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69" w:rsidRDefault="005346DA" w:rsidP="005346DA">
      <w:pPr>
        <w:jc w:val="center"/>
      </w:pPr>
      <w:r w:rsidRPr="007D5D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B65F732" wp14:editId="01C9072B">
            <wp:extent cx="963365" cy="912385"/>
            <wp:effectExtent l="0" t="0" r="825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87" cy="92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6DA" w:rsidRDefault="005346DA" w:rsidP="005346DA">
      <w:pPr>
        <w:tabs>
          <w:tab w:val="left" w:pos="0"/>
          <w:tab w:val="left" w:pos="12191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ЧАСТНОЕ ПРОФЕССИОНАЛЬНОЕ ОБРАЗОВАТЕЛЬНОЕ</w:t>
      </w:r>
    </w:p>
    <w:p w:rsidR="005346DA" w:rsidRPr="00CA19ED" w:rsidRDefault="005346DA" w:rsidP="005346DA">
      <w:pPr>
        <w:tabs>
          <w:tab w:val="left" w:pos="0"/>
          <w:tab w:val="left" w:pos="12191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СРЕДНЕГО ПРОФЕССИОНАЛЬНОГО ОБРАЗОВАНИЯ</w:t>
      </w:r>
    </w:p>
    <w:p w:rsidR="005346DA" w:rsidRDefault="005346DA" w:rsidP="00460A2E">
      <w:pPr>
        <w:tabs>
          <w:tab w:val="left" w:pos="0"/>
          <w:tab w:val="left" w:pos="12191"/>
        </w:tabs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«РЕГИОНАЛЬНЫЙ НЕФТЕГАЗОВЫЙ КОЛЛЕДЖ»</w:t>
      </w:r>
    </w:p>
    <w:p w:rsidR="005346DA" w:rsidRDefault="005346DA" w:rsidP="00534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6DA">
        <w:rPr>
          <w:rFonts w:ascii="Times New Roman" w:hAnsi="Times New Roman" w:cs="Times New Roman"/>
          <w:b/>
          <w:sz w:val="24"/>
          <w:szCs w:val="24"/>
        </w:rPr>
        <w:t>Контрольные цифры приема на 202</w:t>
      </w:r>
      <w:r w:rsidR="00266858">
        <w:rPr>
          <w:rFonts w:ascii="Times New Roman" w:hAnsi="Times New Roman" w:cs="Times New Roman"/>
          <w:b/>
          <w:sz w:val="24"/>
          <w:szCs w:val="24"/>
        </w:rPr>
        <w:t>3</w:t>
      </w:r>
      <w:r w:rsidRPr="005346DA">
        <w:rPr>
          <w:rFonts w:ascii="Times New Roman" w:hAnsi="Times New Roman" w:cs="Times New Roman"/>
          <w:b/>
          <w:sz w:val="24"/>
          <w:szCs w:val="24"/>
        </w:rPr>
        <w:t>-202</w:t>
      </w:r>
      <w:r w:rsidR="00266858">
        <w:rPr>
          <w:rFonts w:ascii="Times New Roman" w:hAnsi="Times New Roman" w:cs="Times New Roman"/>
          <w:b/>
          <w:sz w:val="24"/>
          <w:szCs w:val="24"/>
        </w:rPr>
        <w:t>4</w:t>
      </w:r>
      <w:r w:rsidRPr="005346D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2"/>
        <w:gridCol w:w="2859"/>
        <w:gridCol w:w="1755"/>
        <w:gridCol w:w="1539"/>
        <w:gridCol w:w="1798"/>
        <w:gridCol w:w="1347"/>
        <w:gridCol w:w="1463"/>
      </w:tblGrid>
      <w:tr w:rsidR="005346DA" w:rsidTr="005346DA">
        <w:trPr>
          <w:trHeight w:val="1501"/>
        </w:trPr>
        <w:tc>
          <w:tcPr>
            <w:tcW w:w="817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7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наименования профессий и специальностей среднего профессионального образования, перечень которых утвержден приказом Министерства просвещения РФ от 17.05.2022 №336 (зарегистрировано в Министерстве юстиции РФ 17.06.2022 г., регистрационный №68887)</w:t>
            </w:r>
          </w:p>
        </w:tc>
        <w:tc>
          <w:tcPr>
            <w:tcW w:w="2112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начальное образование</w:t>
            </w:r>
          </w:p>
        </w:tc>
        <w:tc>
          <w:tcPr>
            <w:tcW w:w="2112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2112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по окончании</w:t>
            </w:r>
          </w:p>
        </w:tc>
        <w:tc>
          <w:tcPr>
            <w:tcW w:w="4226" w:type="dxa"/>
            <w:gridSpan w:val="2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за счет физических средств</w:t>
            </w:r>
          </w:p>
        </w:tc>
      </w:tr>
      <w:tr w:rsidR="005346DA" w:rsidTr="00B61BB9">
        <w:trPr>
          <w:trHeight w:val="1501"/>
        </w:trPr>
        <w:tc>
          <w:tcPr>
            <w:tcW w:w="817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346DA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2113" w:type="dxa"/>
          </w:tcPr>
          <w:p w:rsidR="005346DA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</w:t>
            </w:r>
          </w:p>
        </w:tc>
      </w:tr>
      <w:tr w:rsidR="00EC6BD1" w:rsidTr="005346DA">
        <w:tc>
          <w:tcPr>
            <w:tcW w:w="817" w:type="dxa"/>
            <w:vMerge w:val="restart"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7" w:type="dxa"/>
            <w:vMerge w:val="restart"/>
          </w:tcPr>
          <w:p w:rsidR="00EC6BD1" w:rsidRPr="00EC6BD1" w:rsidRDefault="00EC6BD1" w:rsidP="00EC6BD1">
            <w:pPr>
              <w:pStyle w:val="1"/>
              <w:spacing w:before="11" w:line="254" w:lineRule="auto"/>
              <w:ind w:left="8" w:righ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09.02.07 Информационные</w:t>
            </w:r>
            <w:r w:rsidRPr="00EC6BD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C6B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BD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2112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112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112" w:type="dxa"/>
            <w:vMerge w:val="restart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113" w:type="dxa"/>
          </w:tcPr>
          <w:p w:rsidR="00EC6BD1" w:rsidRPr="00797FAA" w:rsidRDefault="00266858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3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BD1" w:rsidTr="005346DA">
        <w:tc>
          <w:tcPr>
            <w:tcW w:w="817" w:type="dxa"/>
            <w:vMerge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EC6BD1" w:rsidRPr="00EC6BD1" w:rsidRDefault="00EC6BD1" w:rsidP="00EC6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112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112" w:type="dxa"/>
            <w:vMerge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C6BD1" w:rsidRPr="00797FAA" w:rsidRDefault="00266858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BD1" w:rsidTr="005346DA">
        <w:tc>
          <w:tcPr>
            <w:tcW w:w="817" w:type="dxa"/>
            <w:vMerge w:val="restart"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7" w:type="dxa"/>
            <w:vMerge w:val="restart"/>
          </w:tcPr>
          <w:p w:rsidR="00EC6BD1" w:rsidRPr="00EC6BD1" w:rsidRDefault="00EC6BD1" w:rsidP="00266858">
            <w:pPr>
              <w:pStyle w:val="1"/>
              <w:spacing w:before="29" w:line="264" w:lineRule="auto"/>
              <w:ind w:left="8" w:righ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40.02.</w:t>
            </w:r>
            <w:r w:rsidRPr="00266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6858" w:rsidRPr="002668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66858" w:rsidRPr="0026685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112" w:type="dxa"/>
            <w:vMerge w:val="restart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13" w:type="dxa"/>
          </w:tcPr>
          <w:p w:rsidR="00EC6BD1" w:rsidRPr="00797FAA" w:rsidRDefault="00266858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</w:tcPr>
          <w:p w:rsidR="00EC6BD1" w:rsidRPr="00797FAA" w:rsidRDefault="00266858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6BD1" w:rsidTr="005346DA">
        <w:tc>
          <w:tcPr>
            <w:tcW w:w="817" w:type="dxa"/>
            <w:vMerge/>
          </w:tcPr>
          <w:p w:rsidR="00EC6BD1" w:rsidRDefault="00EC6BD1" w:rsidP="00EC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EC6BD1" w:rsidRPr="00EC6BD1" w:rsidRDefault="00EC6BD1" w:rsidP="00EC6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112" w:type="dxa"/>
          </w:tcPr>
          <w:p w:rsidR="00EC6BD1" w:rsidRPr="00797FAA" w:rsidRDefault="00EC6BD1" w:rsidP="00EC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2112" w:type="dxa"/>
            <w:vMerge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C6BD1" w:rsidRPr="00797FAA" w:rsidRDefault="00266858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EC6BD1" w:rsidRPr="00797FAA" w:rsidRDefault="00266858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BD1" w:rsidTr="005346DA">
        <w:tc>
          <w:tcPr>
            <w:tcW w:w="817" w:type="dxa"/>
            <w:vMerge w:val="restart"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7" w:type="dxa"/>
            <w:vMerge w:val="restart"/>
          </w:tcPr>
          <w:p w:rsidR="00EC6BD1" w:rsidRPr="00EC6BD1" w:rsidRDefault="00EC6BD1" w:rsidP="0026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13.02.1</w:t>
            </w:r>
            <w:r w:rsidR="00266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858">
              <w:rPr>
                <w:rFonts w:ascii="Times New Roman" w:hAnsi="Times New Roman" w:cs="Times New Roman"/>
                <w:sz w:val="24"/>
                <w:szCs w:val="24"/>
              </w:rPr>
              <w:t>Техническая э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ксплуатация и обслуживание электрического и электромеханического оборудования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112" w:type="dxa"/>
            <w:vMerge w:val="restart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113" w:type="dxa"/>
          </w:tcPr>
          <w:p w:rsidR="00EC6BD1" w:rsidRPr="00797FAA" w:rsidRDefault="00266858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EC6BD1" w:rsidRPr="00797FAA" w:rsidRDefault="00266858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BD1" w:rsidTr="005346DA">
        <w:tc>
          <w:tcPr>
            <w:tcW w:w="817" w:type="dxa"/>
            <w:vMerge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112" w:type="dxa"/>
            <w:vMerge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C6BD1" w:rsidRPr="00797FAA" w:rsidRDefault="00266858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EC6BD1" w:rsidRPr="00797FAA" w:rsidRDefault="00266858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BD1" w:rsidTr="005346DA">
        <w:tc>
          <w:tcPr>
            <w:tcW w:w="817" w:type="dxa"/>
            <w:vMerge w:val="restart"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7" w:type="dxa"/>
            <w:vMerge w:val="restart"/>
          </w:tcPr>
          <w:p w:rsidR="00EC6BD1" w:rsidRPr="00EC6BD1" w:rsidRDefault="00EC6BD1" w:rsidP="00EC6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38.02.01 Экономика</w:t>
            </w:r>
            <w:r w:rsidRPr="00EC6B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B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бухгалтерский</w:t>
            </w:r>
            <w:r w:rsidRPr="00EC6BD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учет (по отраслям)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112" w:type="dxa"/>
            <w:vMerge w:val="restart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113" w:type="dxa"/>
          </w:tcPr>
          <w:p w:rsidR="00EC6BD1" w:rsidRPr="00797FAA" w:rsidRDefault="00266858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EC6BD1" w:rsidRPr="00797FAA" w:rsidRDefault="00266858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BD1" w:rsidRPr="00797F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BD1" w:rsidTr="005346DA">
        <w:tc>
          <w:tcPr>
            <w:tcW w:w="817" w:type="dxa"/>
            <w:vMerge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112" w:type="dxa"/>
          </w:tcPr>
          <w:p w:rsidR="00EC6BD1" w:rsidRPr="00797FAA" w:rsidRDefault="00EC6BD1" w:rsidP="00EC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2112" w:type="dxa"/>
            <w:vMerge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C6BD1" w:rsidRPr="00797FAA" w:rsidRDefault="00266858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C6BD1" w:rsidRPr="00797FAA" w:rsidRDefault="00266858" w:rsidP="0026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7FAA" w:rsidTr="005346DA">
        <w:tc>
          <w:tcPr>
            <w:tcW w:w="817" w:type="dxa"/>
            <w:vMerge w:val="restart"/>
          </w:tcPr>
          <w:p w:rsidR="00797FAA" w:rsidRDefault="00797FA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7" w:type="dxa"/>
            <w:vMerge w:val="restart"/>
          </w:tcPr>
          <w:p w:rsidR="00797FAA" w:rsidRPr="00797FAA" w:rsidRDefault="00797FAA" w:rsidP="00797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21.02.03 Сооружение и эксплуатация газонефтепроводов и газонефтехранилищ</w:t>
            </w:r>
          </w:p>
        </w:tc>
        <w:tc>
          <w:tcPr>
            <w:tcW w:w="2112" w:type="dxa"/>
          </w:tcPr>
          <w:p w:rsidR="00797FAA" w:rsidRPr="00797FAA" w:rsidRDefault="00797FAA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112" w:type="dxa"/>
          </w:tcPr>
          <w:p w:rsidR="00797FAA" w:rsidRPr="00797FAA" w:rsidRDefault="00797FAA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112" w:type="dxa"/>
            <w:vMerge w:val="restart"/>
          </w:tcPr>
          <w:p w:rsidR="00797FAA" w:rsidRPr="00797FAA" w:rsidRDefault="00797FAA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113" w:type="dxa"/>
          </w:tcPr>
          <w:p w:rsidR="00797FAA" w:rsidRPr="00797FAA" w:rsidRDefault="00266858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3" w:type="dxa"/>
          </w:tcPr>
          <w:p w:rsidR="00797FAA" w:rsidRPr="00797FAA" w:rsidRDefault="00266858" w:rsidP="0026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97FAA" w:rsidTr="00460A2E">
        <w:trPr>
          <w:trHeight w:val="691"/>
        </w:trPr>
        <w:tc>
          <w:tcPr>
            <w:tcW w:w="817" w:type="dxa"/>
            <w:vMerge/>
          </w:tcPr>
          <w:p w:rsidR="00797FAA" w:rsidRDefault="00797FA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797FAA" w:rsidRDefault="00797FA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797FAA" w:rsidRPr="00797FAA" w:rsidRDefault="00797FAA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112" w:type="dxa"/>
          </w:tcPr>
          <w:p w:rsidR="00797FAA" w:rsidRPr="00797FAA" w:rsidRDefault="00797FAA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112" w:type="dxa"/>
            <w:vMerge/>
          </w:tcPr>
          <w:p w:rsidR="00797FAA" w:rsidRPr="00797FAA" w:rsidRDefault="00797FAA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97FAA" w:rsidRPr="00797FAA" w:rsidRDefault="00797FAA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797FAA" w:rsidRPr="00797FAA" w:rsidRDefault="00797FAA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346DA" w:rsidRPr="005346DA" w:rsidRDefault="005346DA" w:rsidP="005346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46DA" w:rsidRPr="005346DA" w:rsidSect="004F5B90">
      <w:pgSz w:w="11906" w:h="16838"/>
      <w:pgMar w:top="568" w:right="14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DA"/>
    <w:rsid w:val="00266858"/>
    <w:rsid w:val="00460A2E"/>
    <w:rsid w:val="004F5B90"/>
    <w:rsid w:val="005346DA"/>
    <w:rsid w:val="00797FAA"/>
    <w:rsid w:val="00900369"/>
    <w:rsid w:val="00E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6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C6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EC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"/>
    <w:uiPriority w:val="99"/>
    <w:rsid w:val="00EC6BD1"/>
  </w:style>
  <w:style w:type="paragraph" w:styleId="a6">
    <w:name w:val="footer"/>
    <w:basedOn w:val="a"/>
    <w:link w:val="10"/>
    <w:uiPriority w:val="99"/>
    <w:semiHidden/>
    <w:unhideWhenUsed/>
    <w:rsid w:val="00EC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EC6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6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C6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EC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"/>
    <w:uiPriority w:val="99"/>
    <w:rsid w:val="00EC6BD1"/>
  </w:style>
  <w:style w:type="paragraph" w:styleId="a6">
    <w:name w:val="footer"/>
    <w:basedOn w:val="a"/>
    <w:link w:val="10"/>
    <w:uiPriority w:val="99"/>
    <w:semiHidden/>
    <w:unhideWhenUsed/>
    <w:rsid w:val="00EC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EC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2024-06-10T12:36:00Z</cp:lastPrinted>
  <dcterms:created xsi:type="dcterms:W3CDTF">2024-06-10T13:11:00Z</dcterms:created>
  <dcterms:modified xsi:type="dcterms:W3CDTF">2024-06-10T13:11:00Z</dcterms:modified>
</cp:coreProperties>
</file>